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B3" w:rsidRPr="00ED4FB3" w:rsidRDefault="00ED4FB3" w:rsidP="00ED4FB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D4FB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 введении в школах РФ учебного предмета «Основы безопасности и защиты Родины»</w:t>
      </w:r>
    </w:p>
    <w:p w:rsidR="00ED4FB3" w:rsidRPr="00ED4FB3" w:rsidRDefault="00ED4FB3" w:rsidP="00ED4FB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ED4FB3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071C887" wp14:editId="2677D371">
            <wp:extent cx="8595360" cy="2636520"/>
            <wp:effectExtent l="0" t="0" r="0" b="0"/>
            <wp:docPr id="1" name="Рисунок 1" descr="https://shkolanasonovskaya-r31.gosweb.gosuslugi.ru/netcat_files/196/2558/ROf5Q4qN5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asonovskaya-r31.gosweb.gosuslugi.ru/netcat_files/196/2558/ROf5Q4qN5o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Courier New" w:eastAsia="Times New Roman" w:hAnsi="Courier New" w:cs="Courier New"/>
          <w:b/>
          <w:bCs/>
          <w:color w:val="273350"/>
          <w:sz w:val="30"/>
          <w:szCs w:val="30"/>
          <w:lang w:eastAsia="ru-RU"/>
        </w:rPr>
        <w:t>Федеральным законом от 19.12.2023 N 618-ФЗ, который вступил в силу со дня его официального опубликования 19.12.2023, с 1 сентября 2024 года предусматривается введение в основной и в средней школе обязательного учебного предмета — «Основы безопасности и защиты Родины».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Приказом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 27.12.2023 № 1028 о </w:t>
      </w:r>
      <w:proofErr w:type="gram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внесении  изменений</w:t>
      </w:r>
      <w:proofErr w:type="gram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 ФГОС основного общего и среднего общего образования  утверждены  образовательные стандарты основного общего и среднего общего образования  для учебного предмета — «Основы безопасности и защиты Родины». Приказ </w:t>
      </w:r>
      <w:hyperlink r:id="rId5" w:history="1">
        <w:proofErr w:type="gramStart"/>
        <w:r w:rsidRPr="00ED4FB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опубликован</w:t>
        </w:r>
      </w:hyperlink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на</w:t>
      </w:r>
      <w:proofErr w:type="gram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официальном интернет-портале правовой информации 5 февраля 2024 года, и  вступает в силу  </w:t>
      </w:r>
      <w:r w:rsidRPr="00ED4FB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 сентября 2024 года.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документу, изучение предметной области “Основы безопасности и защиты Родины” в </w:t>
      </w:r>
      <w:r w:rsidRPr="00ED4FB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основной школе </w:t>
      </w: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  роли государства и действующего законодательства в обеспечении национальной безопасности и защиты населения, а  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  знание и умение применять меры безопасности и правила поведения в условиях опасных и чрезвычайных ситуаций;  умение оказать первую помощь пострадавшим, принимать обоснованные решения в конкретной опасной ситуации.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 </w:t>
      </w:r>
      <w:r w:rsidRPr="00ED4FB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средней школе </w:t>
      </w: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требованиями стандарта по учебному предмету “Основы безопасности и защиты Родины” (базовый уровень) предусматривается знание школьниками роли государства в обеспечении национальной безопасности и защиты населения от опасных ситуаций;  понимание необходимости граждан к защите Отечества;  безопасности на дорогах, на природе, личного поведения  при чрезвычайных бедствиях;  умение оказывать первую помощь при кровотечениях, отравлениях и ожогах и прививать любовь к здоровому образу жизни, отказу от курения и алкоголя.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Согласно документу, у школьников  должны быть  сформированы: знания об элементах начальной военной подготовки, в том числе строевой, тактической, огневой, инженерной и военно-медицинской; 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антиэкстремистская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антитеррористическая позиция; а также получены  представления о боевых свойствах оружия массового поражения и способах защиты от него; о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беспилотниках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 воздушных  и морских и их использовании в условиях современного боя; о том как </w:t>
      </w: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противостоять опасностям (в том числе криминогенного толка) в цифровой среде; школьники будут изучать правила дорожного движения, основы пожарной безопасности,  порядок действий при чрезвычайных ситуациях.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Требования к предметным результатам освоения обучающимися с ОВЗ базового курса “Основы безопасности и защиты Родины” определяются с учетом особенностей их психофизического развития, состояния здоровья, особых образовательных потребностей.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Ранее об уроках по “Основам безопасности и защиты Родины” рассказал Министр просвещения России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С.С.Кравцов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ходе проведения открытого урока по новому предмету для учеников девятого класса школы № 703 Санкт-Петербурга.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его словам, которые приводятся на сайте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gram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учебный  предмет</w:t>
      </w:r>
      <w:proofErr w:type="gram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«Основы безопасности и защиты Родины», будет введен    во всех школах РФ  в 8 – 11 </w:t>
      </w:r>
      <w:proofErr w:type="spell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классах,и</w:t>
      </w:r>
      <w:proofErr w:type="spell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будет проводиться </w:t>
      </w:r>
      <w:r w:rsidRPr="00ED4FB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 раз в неделю.</w:t>
      </w: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Дополнительно к полученным на уроках знаниям будут проходить учебные сборы, обучение практическим навыкам. К преподаванию предмета планируется привлекать участников специальной военной операции. Переподготовкой преподавателей «Основ безопасности и защиты Родины» будет заниматься центр «Вершина», созданный в Государственном университете просвещения. Министр также </w:t>
      </w:r>
      <w:proofErr w:type="gramStart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сообщил,  что</w:t>
      </w:r>
      <w:proofErr w:type="gramEnd"/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образовательная программа по предмету уже разработана, ведется подготовка учебника.</w:t>
      </w:r>
    </w:p>
    <w:p w:rsidR="00ED4FB3" w:rsidRPr="00ED4FB3" w:rsidRDefault="00ED4FB3" w:rsidP="00ED4FB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hyperlink r:id="rId6" w:history="1">
        <w:r w:rsidRPr="00ED4FB3">
          <w:rPr>
            <w:rFonts w:ascii="Montserrat" w:eastAsia="Times New Roman" w:hAnsi="Montserrat" w:cs="Times New Roman"/>
            <w:b/>
            <w:bCs/>
            <w:color w:val="306AFD"/>
            <w:kern w:val="36"/>
            <w:sz w:val="21"/>
            <w:szCs w:val="21"/>
            <w:u w:val="single"/>
            <w:lang w:eastAsia="ru-RU"/>
          </w:rPr>
          <w:t>Размещены ФРП по учебному предмету «ОБЗР»</w:t>
        </w:r>
      </w:hyperlink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портале «Единое содержание общего образования» размещены Федеральная рабочая программа ООО (основного общего образования) и Федеральная рабочая программа СОО (среднего общего образования) по новому учебному предмету.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Программы позволяют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D4FB3" w:rsidRPr="00ED4FB3" w:rsidRDefault="00ED4FB3" w:rsidP="00ED4FB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4F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Содержание предмета представлено одиннадцатью модулями, которые непрерывно обеспечивают изучение предмета на уровне основного общего образования и преемственность учебного процесса на уровне среднего общего образования. Общее количество часов осталось прежним.</w:t>
      </w:r>
    </w:p>
    <w:p w:rsidR="00313DD6" w:rsidRDefault="00313DD6"/>
    <w:sectPr w:rsidR="00313DD6" w:rsidSect="00ED4FB3">
      <w:pgSz w:w="11907" w:h="16839" w:code="9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3"/>
    <w:rsid w:val="00313DD6"/>
    <w:rsid w:val="00A66ED9"/>
    <w:rsid w:val="00E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F364-7C8E-44E6-8DD9-AFDCE92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2024/03/28/razmeshheny-frp-po-uchebnomu-predmetu-obzr/" TargetMode="External"/><Relationship Id="rId5" Type="http://schemas.openxmlformats.org/officeDocument/2006/relationships/hyperlink" Target="http://publication.pravo.gov.ru/document/000120240205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2024-05-28T07:59:00Z</dcterms:created>
  <dcterms:modified xsi:type="dcterms:W3CDTF">2024-05-28T08:00:00Z</dcterms:modified>
</cp:coreProperties>
</file>