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D1" w:rsidRDefault="0061591A" w:rsidP="00146CD1">
      <w:pPr>
        <w:ind w:firstLine="567"/>
        <w:jc w:val="center"/>
        <w:rPr>
          <w:color w:val="000000" w:themeColor="text1"/>
          <w:sz w:val="24"/>
          <w:szCs w:val="24"/>
        </w:rPr>
      </w:pPr>
      <w:r>
        <w:rPr>
          <w:color w:val="000000" w:themeColor="text1"/>
          <w:sz w:val="24"/>
          <w:szCs w:val="24"/>
        </w:rPr>
        <w:t>МБОУ «Мандровская ООШ»</w:t>
      </w:r>
    </w:p>
    <w:p w:rsidR="0061591A" w:rsidRPr="000A45D7" w:rsidRDefault="0061591A" w:rsidP="00146CD1">
      <w:pPr>
        <w:ind w:firstLine="567"/>
        <w:jc w:val="center"/>
        <w:rPr>
          <w:color w:val="000000" w:themeColor="text1"/>
          <w:sz w:val="24"/>
          <w:szCs w:val="24"/>
        </w:rPr>
      </w:pPr>
      <w:proofErr w:type="spellStart"/>
      <w:r>
        <w:rPr>
          <w:color w:val="000000" w:themeColor="text1"/>
          <w:sz w:val="24"/>
          <w:szCs w:val="24"/>
        </w:rPr>
        <w:t>Валуйского</w:t>
      </w:r>
      <w:proofErr w:type="spellEnd"/>
      <w:r>
        <w:rPr>
          <w:color w:val="000000" w:themeColor="text1"/>
          <w:sz w:val="24"/>
          <w:szCs w:val="24"/>
        </w:rPr>
        <w:t xml:space="preserve"> района Белгородской области</w:t>
      </w:r>
    </w:p>
    <w:p w:rsidR="00146CD1" w:rsidRPr="000A45D7" w:rsidRDefault="00146CD1" w:rsidP="00146CD1">
      <w:pPr>
        <w:ind w:firstLine="567"/>
        <w:jc w:val="center"/>
        <w:rPr>
          <w:color w:val="000000" w:themeColor="text1"/>
          <w:sz w:val="24"/>
          <w:szCs w:val="24"/>
        </w:rPr>
      </w:pPr>
    </w:p>
    <w:tbl>
      <w:tblPr>
        <w:tblW w:w="4678" w:type="dxa"/>
        <w:tblInd w:w="4961" w:type="dxa"/>
        <w:tblCellMar>
          <w:top w:w="15" w:type="dxa"/>
          <w:left w:w="15" w:type="dxa"/>
          <w:bottom w:w="15" w:type="dxa"/>
          <w:right w:w="15" w:type="dxa"/>
        </w:tblCellMar>
        <w:tblLook w:val="0600" w:firstRow="0" w:lastRow="0" w:firstColumn="0" w:lastColumn="0" w:noHBand="1" w:noVBand="1"/>
      </w:tblPr>
      <w:tblGrid>
        <w:gridCol w:w="4678"/>
      </w:tblGrid>
      <w:tr w:rsidR="0061591A" w:rsidRPr="000A45D7" w:rsidTr="0061591A">
        <w:tc>
          <w:tcPr>
            <w:tcW w:w="4678" w:type="dxa"/>
            <w:tcMar>
              <w:top w:w="75" w:type="dxa"/>
              <w:left w:w="75" w:type="dxa"/>
              <w:bottom w:w="75" w:type="dxa"/>
              <w:right w:w="75" w:type="dxa"/>
            </w:tcMar>
          </w:tcPr>
          <w:p w:rsidR="0061591A" w:rsidRPr="000A45D7" w:rsidRDefault="0061591A" w:rsidP="0061591A">
            <w:pPr>
              <w:ind w:hanging="72"/>
              <w:jc w:val="right"/>
              <w:rPr>
                <w:color w:val="000000" w:themeColor="text1"/>
              </w:rPr>
            </w:pPr>
            <w:r w:rsidRPr="000A45D7">
              <w:rPr>
                <w:b/>
                <w:bCs/>
                <w:color w:val="000000" w:themeColor="text1"/>
                <w:sz w:val="24"/>
                <w:szCs w:val="24"/>
              </w:rPr>
              <w:t>УТВЕРЖДЕНО</w:t>
            </w:r>
          </w:p>
        </w:tc>
      </w:tr>
      <w:tr w:rsidR="0061591A" w:rsidRPr="000A45D7" w:rsidTr="0061591A">
        <w:tc>
          <w:tcPr>
            <w:tcW w:w="4678" w:type="dxa"/>
            <w:tcMar>
              <w:top w:w="75" w:type="dxa"/>
              <w:left w:w="75" w:type="dxa"/>
              <w:bottom w:w="75" w:type="dxa"/>
              <w:right w:w="75" w:type="dxa"/>
            </w:tcMar>
          </w:tcPr>
          <w:p w:rsidR="0061591A" w:rsidRPr="000A45D7" w:rsidRDefault="0061591A" w:rsidP="0061591A">
            <w:pPr>
              <w:ind w:hanging="72"/>
              <w:jc w:val="right"/>
              <w:rPr>
                <w:color w:val="000000" w:themeColor="text1"/>
                <w:sz w:val="24"/>
                <w:szCs w:val="24"/>
              </w:rPr>
            </w:pPr>
          </w:p>
          <w:p w:rsidR="0061591A" w:rsidRPr="000A45D7" w:rsidRDefault="0061591A" w:rsidP="0061591A">
            <w:pPr>
              <w:ind w:hanging="72"/>
              <w:jc w:val="right"/>
              <w:rPr>
                <w:color w:val="000000" w:themeColor="text1"/>
                <w:sz w:val="24"/>
                <w:szCs w:val="24"/>
              </w:rPr>
            </w:pPr>
            <w:r w:rsidRPr="000A45D7">
              <w:rPr>
                <w:color w:val="000000" w:themeColor="text1"/>
                <w:sz w:val="24"/>
                <w:szCs w:val="24"/>
              </w:rPr>
              <w:t xml:space="preserve">Директора </w:t>
            </w:r>
            <w:r>
              <w:rPr>
                <w:color w:val="000000" w:themeColor="text1"/>
                <w:sz w:val="24"/>
                <w:szCs w:val="24"/>
              </w:rPr>
              <w:t>школы:</w:t>
            </w:r>
          </w:p>
          <w:p w:rsidR="0061591A" w:rsidRPr="000A45D7" w:rsidRDefault="0061591A" w:rsidP="0061591A">
            <w:pPr>
              <w:ind w:hanging="72"/>
              <w:jc w:val="right"/>
              <w:rPr>
                <w:color w:val="000000" w:themeColor="text1"/>
                <w:sz w:val="24"/>
                <w:szCs w:val="24"/>
              </w:rPr>
            </w:pPr>
            <w:proofErr w:type="spellStart"/>
            <w:r>
              <w:rPr>
                <w:color w:val="000000" w:themeColor="text1"/>
                <w:sz w:val="24"/>
                <w:szCs w:val="24"/>
              </w:rPr>
              <w:t>Н.А.Аладьина</w:t>
            </w:r>
            <w:proofErr w:type="spellEnd"/>
          </w:p>
          <w:p w:rsidR="0061591A" w:rsidRPr="000A45D7" w:rsidRDefault="0061591A" w:rsidP="0061591A">
            <w:pPr>
              <w:ind w:hanging="72"/>
              <w:jc w:val="right"/>
              <w:rPr>
                <w:color w:val="000000" w:themeColor="text1"/>
                <w:sz w:val="24"/>
                <w:szCs w:val="24"/>
              </w:rPr>
            </w:pPr>
            <w:r>
              <w:rPr>
                <w:color w:val="000000" w:themeColor="text1"/>
                <w:sz w:val="24"/>
                <w:szCs w:val="24"/>
              </w:rPr>
              <w:t>Приказ № 48 от 31.08</w:t>
            </w:r>
            <w:r w:rsidRPr="000A45D7">
              <w:rPr>
                <w:color w:val="000000" w:themeColor="text1"/>
                <w:sz w:val="24"/>
                <w:szCs w:val="24"/>
              </w:rPr>
              <w:t>.2023</w:t>
            </w:r>
          </w:p>
        </w:tc>
      </w:tr>
    </w:tbl>
    <w:p w:rsidR="001B7801" w:rsidRDefault="001B7801" w:rsidP="0061591A">
      <w:pPr>
        <w:spacing w:line="200" w:lineRule="exact"/>
        <w:jc w:val="righ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32" w:lineRule="exact"/>
        <w:rPr>
          <w:sz w:val="24"/>
          <w:szCs w:val="24"/>
        </w:rPr>
      </w:pPr>
    </w:p>
    <w:p w:rsidR="00146CD1" w:rsidRDefault="00821304">
      <w:pPr>
        <w:spacing w:line="355" w:lineRule="auto"/>
        <w:ind w:left="440" w:right="700"/>
        <w:jc w:val="center"/>
        <w:rPr>
          <w:rFonts w:eastAsia="Times New Roman"/>
          <w:b/>
          <w:bCs/>
          <w:sz w:val="28"/>
          <w:szCs w:val="28"/>
        </w:rPr>
      </w:pPr>
      <w:r>
        <w:rPr>
          <w:rFonts w:eastAsia="Times New Roman"/>
          <w:b/>
          <w:bCs/>
          <w:sz w:val="28"/>
          <w:szCs w:val="28"/>
        </w:rPr>
        <w:t xml:space="preserve">РАБОЧАЯ ПРОГРАММА КУРСА ВНЕУРОЧНОЙ ДЕЯТЕЛЬНОСТИ </w:t>
      </w:r>
    </w:p>
    <w:p w:rsidR="00146CD1" w:rsidRPr="00146CD1" w:rsidRDefault="00821304">
      <w:pPr>
        <w:spacing w:line="355" w:lineRule="auto"/>
        <w:ind w:left="440" w:right="700"/>
        <w:jc w:val="center"/>
        <w:rPr>
          <w:rFonts w:eastAsia="Times New Roman"/>
          <w:b/>
          <w:bCs/>
          <w:sz w:val="40"/>
          <w:szCs w:val="28"/>
        </w:rPr>
      </w:pPr>
      <w:r w:rsidRPr="00146CD1">
        <w:rPr>
          <w:rFonts w:eastAsia="Times New Roman"/>
          <w:b/>
          <w:bCs/>
          <w:sz w:val="40"/>
          <w:szCs w:val="28"/>
        </w:rPr>
        <w:t>«</w:t>
      </w:r>
      <w:r w:rsidR="00146CD1" w:rsidRPr="00146CD1">
        <w:rPr>
          <w:rFonts w:eastAsia="Times New Roman"/>
          <w:b/>
          <w:bCs/>
          <w:sz w:val="40"/>
          <w:szCs w:val="28"/>
        </w:rPr>
        <w:t>Россия – мои горизонты</w:t>
      </w:r>
      <w:r w:rsidRPr="00146CD1">
        <w:rPr>
          <w:rFonts w:eastAsia="Times New Roman"/>
          <w:b/>
          <w:bCs/>
          <w:sz w:val="40"/>
          <w:szCs w:val="28"/>
        </w:rPr>
        <w:t xml:space="preserve">» </w:t>
      </w: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rsidP="00146CD1">
      <w:pPr>
        <w:spacing w:line="200" w:lineRule="exact"/>
        <w:ind w:left="5670"/>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61591A" w:rsidRDefault="0061591A">
      <w:pPr>
        <w:ind w:left="4070"/>
        <w:rPr>
          <w:rFonts w:eastAsia="Times New Roman"/>
          <w:sz w:val="28"/>
          <w:szCs w:val="28"/>
        </w:rPr>
      </w:pP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proofErr w:type="gramStart"/>
      <w:r w:rsidRPr="000E371B">
        <w:rPr>
          <w:rFonts w:eastAsia="Times New Roman"/>
          <w:b/>
          <w:bCs/>
          <w:sz w:val="28"/>
          <w:szCs w:val="28"/>
        </w:rPr>
        <w:lastRenderedPageBreak/>
        <w:t>Место  и</w:t>
      </w:r>
      <w:proofErr w:type="gramEnd"/>
      <w:r w:rsidRPr="000E371B">
        <w:rPr>
          <w:rFonts w:eastAsia="Times New Roman"/>
          <w:b/>
          <w:bCs/>
          <w:sz w:val="28"/>
          <w:szCs w:val="28"/>
        </w:rPr>
        <w:t xml:space="preserve">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w:t>
      </w:r>
      <w:r w:rsidR="0061591A">
        <w:rPr>
          <w:rFonts w:eastAsia="Times New Roman"/>
          <w:sz w:val="28"/>
          <w:szCs w:val="28"/>
        </w:rPr>
        <w:t>и переходе обучающихся с 6 по 9</w:t>
      </w:r>
      <w:r>
        <w:rPr>
          <w:rFonts w:eastAsia="Times New Roman"/>
          <w:sz w:val="28"/>
          <w:szCs w:val="28"/>
        </w:rPr>
        <w:t xml:space="preserve">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w:t>
      </w:r>
      <w:r w:rsidR="0061591A">
        <w:rPr>
          <w:rFonts w:eastAsia="Times New Roman"/>
          <w:sz w:val="28"/>
          <w:szCs w:val="28"/>
        </w:rPr>
        <w:t>ов основного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368300</wp:posOffset>
                </wp:positionV>
                <wp:extent cx="1829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5671B" id="Shape 5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6471920</wp:posOffset>
                </wp:positionH>
                <wp:positionV relativeFrom="paragraph">
                  <wp:posOffset>-541655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D7874" id="Shape 59" o:spid="_x0000_s1026" style="position:absolute;margin-left:509.6pt;margin-top:-42.65pt;width:1pt;height: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mc:Fallback>
        </mc:AlternateConten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6467475</wp:posOffset>
                </wp:positionH>
                <wp:positionV relativeFrom="paragraph">
                  <wp:posOffset>-2326640</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E9F75" id="Shape 60" o:spid="_x0000_s1026" style="position:absolute;margin-left:509.25pt;margin-top:-183.2pt;width:1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6467475</wp:posOffset>
                </wp:positionH>
                <wp:positionV relativeFrom="paragraph">
                  <wp:posOffset>-390525</wp:posOffset>
                </wp:positionV>
                <wp:extent cx="12700"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1C8B1" id="Shape 61" o:spid="_x0000_s1026" style="position:absolute;margin-left:509.25pt;margin-top:-30.75pt;width:1pt;height:.9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mc:Fallback>
        </mc:AlternateConten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6467475</wp:posOffset>
                </wp:positionH>
                <wp:positionV relativeFrom="paragraph">
                  <wp:posOffset>-1423670</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C3571" id="Shape 62" o:spid="_x0000_s1026" style="position:absolute;margin-left:509.25pt;margin-top:-112.1pt;width:1pt;height: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6467475</wp:posOffset>
                </wp:positionH>
                <wp:positionV relativeFrom="paragraph">
                  <wp:posOffset>-8890</wp:posOffset>
                </wp:positionV>
                <wp:extent cx="12700"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9277E" id="Shape 63" o:spid="_x0000_s1026" style="position:absolute;margin-left:509.25pt;margin-top:-.7pt;width:1pt;height:.9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bookmarkStart w:id="0" w:name="_GoBack"/>
      <w:bookmarkEnd w:id="0"/>
      <w:r>
        <w:rPr>
          <w:rFonts w:eastAsia="Times New Roman"/>
          <w:sz w:val="20"/>
          <w:szCs w:val="20"/>
        </w:rPr>
        <w:lastRenderedPageBreak/>
        <w:t>106</w:t>
      </w:r>
    </w:p>
    <w:sectPr w:rsidR="001B7801">
      <w:pgSz w:w="11900" w:h="16838"/>
      <w:pgMar w:top="1143"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15:restartNumberingAfterBreak="0">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15:restartNumberingAfterBreak="0">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15:restartNumberingAfterBreak="0">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15:restartNumberingAfterBreak="0">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15:restartNumberingAfterBreak="0">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15:restartNumberingAfterBreak="0">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15:restartNumberingAfterBreak="0">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15:restartNumberingAfterBreak="0">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15:restartNumberingAfterBreak="0">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15:restartNumberingAfterBreak="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15:restartNumberingAfterBreak="0">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15:restartNumberingAfterBreak="0">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15:restartNumberingAfterBreak="0">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15:restartNumberingAfterBreak="0">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15:restartNumberingAfterBreak="0">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15:restartNumberingAfterBreak="0">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15:restartNumberingAfterBreak="0">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15:restartNumberingAfterBreak="0">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15:restartNumberingAfterBreak="0">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15:restartNumberingAfterBreak="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15:restartNumberingAfterBreak="0">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15:restartNumberingAfterBreak="0">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15:restartNumberingAfterBreak="0">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15:restartNumberingAfterBreak="0">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15:restartNumberingAfterBreak="0">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15:restartNumberingAfterBreak="0">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15:restartNumberingAfterBreak="0">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15:restartNumberingAfterBreak="0">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15:restartNumberingAfterBreak="0">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15:restartNumberingAfterBreak="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15:restartNumberingAfterBreak="0">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15:restartNumberingAfterBreak="0">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15:restartNumberingAfterBreak="0">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15:restartNumberingAfterBreak="0">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15:restartNumberingAfterBreak="0">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15:restartNumberingAfterBreak="0">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15:restartNumberingAfterBreak="0">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15:restartNumberingAfterBreak="0">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15:restartNumberingAfterBreak="0">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15:restartNumberingAfterBreak="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15:restartNumberingAfterBreak="0">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15:restartNumberingAfterBreak="0">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15:restartNumberingAfterBreak="0">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15:restartNumberingAfterBreak="0">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15:restartNumberingAfterBreak="0">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15:restartNumberingAfterBreak="0">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15:restartNumberingAfterBreak="0">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15:restartNumberingAfterBreak="0">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15:restartNumberingAfterBreak="0">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15:restartNumberingAfterBreak="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15:restartNumberingAfterBreak="0">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15:restartNumberingAfterBreak="0">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15:restartNumberingAfterBreak="0">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15:restartNumberingAfterBreak="0">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15:restartNumberingAfterBreak="0">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15:restartNumberingAfterBreak="0">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15:restartNumberingAfterBreak="0">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15:restartNumberingAfterBreak="0">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15:restartNumberingAfterBreak="0">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15:restartNumberingAfterBreak="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15:restartNumberingAfterBreak="0">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15:restartNumberingAfterBreak="0">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15:restartNumberingAfterBreak="0">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15:restartNumberingAfterBreak="0">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15:restartNumberingAfterBreak="0">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15:restartNumberingAfterBreak="0">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15:restartNumberingAfterBreak="0">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15:restartNumberingAfterBreak="0">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15:restartNumberingAfterBreak="0">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15:restartNumberingAfterBreak="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15:restartNumberingAfterBreak="0">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15:restartNumberingAfterBreak="0">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15:restartNumberingAfterBreak="0">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15:restartNumberingAfterBreak="0">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15:restartNumberingAfterBreak="0">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15:restartNumberingAfterBreak="0">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15:restartNumberingAfterBreak="0">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15:restartNumberingAfterBreak="0">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15:restartNumberingAfterBreak="0">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15:restartNumberingAfterBreak="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15:restartNumberingAfterBreak="0">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15:restartNumberingAfterBreak="0">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15:restartNumberingAfterBreak="0">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15:restartNumberingAfterBreak="0">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15:restartNumberingAfterBreak="0">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15:restartNumberingAfterBreak="0">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15:restartNumberingAfterBreak="0">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15:restartNumberingAfterBreak="0">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15:restartNumberingAfterBreak="0">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15:restartNumberingAfterBreak="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15:restartNumberingAfterBreak="0">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15:restartNumberingAfterBreak="0">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15:restartNumberingAfterBreak="0">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15:restartNumberingAfterBreak="0">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15:restartNumberingAfterBreak="0">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15:restartNumberingAfterBreak="0">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15:restartNumberingAfterBreak="0">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15:restartNumberingAfterBreak="0">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15:restartNumberingAfterBreak="0">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15:restartNumberingAfterBreak="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15:restartNumberingAfterBreak="0">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15:restartNumberingAfterBreak="0">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15:restartNumberingAfterBreak="0">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15:restartNumberingAfterBreak="0">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15:restartNumberingAfterBreak="0">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15:restartNumberingAfterBreak="0">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15:restartNumberingAfterBreak="0">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01"/>
    <w:rsid w:val="00053FAC"/>
    <w:rsid w:val="000E371B"/>
    <w:rsid w:val="00146CD1"/>
    <w:rsid w:val="001B7801"/>
    <w:rsid w:val="00246310"/>
    <w:rsid w:val="0061591A"/>
    <w:rsid w:val="0082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69FB5-D4F7-45A5-A3E7-2295CC4F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30563</Words>
  <Characters>174210</Characters>
  <Application>Microsoft Office Word</Application>
  <DocSecurity>0</DocSecurity>
  <Lines>1451</Lines>
  <Paragraphs>408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3</cp:revision>
  <cp:lastPrinted>2023-09-07T06:55:00Z</cp:lastPrinted>
  <dcterms:created xsi:type="dcterms:W3CDTF">2023-11-10T06:21:00Z</dcterms:created>
  <dcterms:modified xsi:type="dcterms:W3CDTF">2023-11-10T06:21:00Z</dcterms:modified>
</cp:coreProperties>
</file>